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EB86"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COMMISSIONERS’ COURT MINUTES</w:t>
      </w:r>
      <w:r w:rsidRPr="0059782F">
        <w:rPr>
          <w:rFonts w:ascii="Cambria" w:eastAsia="Times New Roman" w:hAnsi="Cambria" w:cs="Times New Roman"/>
          <w:kern w:val="0"/>
          <w14:ligatures w14:val="none"/>
        </w:rPr>
        <w:br/>
        <w:t>YOUNG COUNTY, TEXAS</w:t>
      </w:r>
    </w:p>
    <w:p w14:paraId="7C985289"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THE STATE OF TEXAS</w:t>
      </w:r>
      <w:r w:rsidRPr="0059782F">
        <w:rPr>
          <w:rFonts w:ascii="Cambria" w:eastAsia="Times New Roman" w:hAnsi="Cambria" w:cs="Times New Roman"/>
          <w:kern w:val="0"/>
          <w14:ligatures w14:val="none"/>
        </w:rPr>
        <w:br/>
        <w:t>COUNTY OF YOUNG</w:t>
      </w:r>
    </w:p>
    <w:p w14:paraId="7AA3505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BE IT REMEMBERED that on this the 27th day of April, 2026, the Honorable Commissioners Court of Young County, Texas met in Regular Session in the Commissioners Courtroom of the Young County Courthouse in Graham, Texas, with the following members present:</w:t>
      </w:r>
    </w:p>
    <w:p w14:paraId="664D520C"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Win Graham, County Judge</w:t>
      </w:r>
      <w:r w:rsidRPr="0059782F">
        <w:rPr>
          <w:rFonts w:ascii="Cambria" w:eastAsia="Times New Roman" w:hAnsi="Cambria" w:cs="Times New Roman"/>
          <w:kern w:val="0"/>
          <w14:ligatures w14:val="none"/>
        </w:rPr>
        <w:br/>
        <w:t>Stacy Creswell, Commissioner Precinct No. 1</w:t>
      </w:r>
      <w:r w:rsidRPr="0059782F">
        <w:rPr>
          <w:rFonts w:ascii="Cambria" w:eastAsia="Times New Roman" w:hAnsi="Cambria" w:cs="Times New Roman"/>
          <w:kern w:val="0"/>
          <w14:ligatures w14:val="none"/>
        </w:rPr>
        <w:br/>
        <w:t>Scott Shook, Commissioner Precinct No. 2</w:t>
      </w:r>
      <w:r w:rsidRPr="0059782F">
        <w:rPr>
          <w:rFonts w:ascii="Cambria" w:eastAsia="Times New Roman" w:hAnsi="Cambria" w:cs="Times New Roman"/>
          <w:kern w:val="0"/>
          <w14:ligatures w14:val="none"/>
        </w:rPr>
        <w:br/>
        <w:t>Alan Craig, Commissioner Precinct No. 3</w:t>
      </w:r>
      <w:r w:rsidRPr="0059782F">
        <w:rPr>
          <w:rFonts w:ascii="Cambria" w:eastAsia="Times New Roman" w:hAnsi="Cambria" w:cs="Times New Roman"/>
          <w:kern w:val="0"/>
          <w14:ligatures w14:val="none"/>
        </w:rPr>
        <w:br/>
        <w:t>Jimmy Wiley, Commissioner Precinct No. 4</w:t>
      </w:r>
    </w:p>
    <w:p w14:paraId="3F5184BB"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Also present was Tina Gilliam, County Clerk.</w:t>
      </w:r>
    </w:p>
    <w:p w14:paraId="355DC2C4"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 – CALL TO ORDER</w:t>
      </w:r>
      <w:r w:rsidRPr="0059782F">
        <w:rPr>
          <w:rFonts w:ascii="Cambria" w:eastAsia="Times New Roman" w:hAnsi="Cambria" w:cs="Times New Roman"/>
          <w:kern w:val="0"/>
          <w14:ligatures w14:val="none"/>
        </w:rPr>
        <w:br/>
        <w:t>Judge Win Graham called the meeting to order.</w:t>
      </w:r>
    </w:p>
    <w:p w14:paraId="6905A1F5"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2 – INVOCATION AND PLEDGES</w:t>
      </w:r>
      <w:r w:rsidRPr="0059782F">
        <w:rPr>
          <w:rFonts w:ascii="Cambria" w:eastAsia="Times New Roman" w:hAnsi="Cambria" w:cs="Times New Roman"/>
          <w:kern w:val="0"/>
          <w14:ligatures w14:val="none"/>
        </w:rPr>
        <w:br/>
        <w:t>Commissioner Scott Shook led the invocation. The Pledge of Allegiance to the United States Flag and the Texas Pledge were recited.</w:t>
      </w:r>
    </w:p>
    <w:p w14:paraId="18231C28"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3 – ANNOUNCEMENTS &amp; PRESENTATIONS</w:t>
      </w:r>
      <w:r w:rsidRPr="0059782F">
        <w:rPr>
          <w:rFonts w:ascii="Cambria" w:eastAsia="Times New Roman" w:hAnsi="Cambria" w:cs="Times New Roman"/>
          <w:kern w:val="0"/>
          <w14:ligatures w14:val="none"/>
        </w:rPr>
        <w:br/>
        <w:t>Then, the Court acknowledged receipt of the following reports and presentations:</w:t>
      </w:r>
    </w:p>
    <w:p w14:paraId="15FBF071"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Hotel Occupancy Tax (HOT) Report for $8,525.66 for March 2026 from Wildcatter Ranch, LLC;</w:t>
      </w:r>
      <w:r w:rsidRPr="0059782F">
        <w:rPr>
          <w:rFonts w:ascii="Cambria" w:eastAsia="Times New Roman" w:hAnsi="Cambria" w:cs="Times New Roman"/>
          <w:kern w:val="0"/>
          <w14:ligatures w14:val="none"/>
        </w:rPr>
        <w:br/>
        <w:t>Hotel Occupancy Tax (HOT) Report for $63.00 for March 2026 from The Cabin at Salt Fork Ranch; and</w:t>
      </w:r>
      <w:r w:rsidRPr="0059782F">
        <w:rPr>
          <w:rFonts w:ascii="Cambria" w:eastAsia="Times New Roman" w:hAnsi="Cambria" w:cs="Times New Roman"/>
          <w:kern w:val="0"/>
          <w14:ligatures w14:val="none"/>
        </w:rPr>
        <w:br/>
        <w:t>Texas Health and Human Services Tobacco Settlement Distribution Program 2026 Pro Rata share of tobacco settlement proceeds in the amount of $8,418.85.</w:t>
      </w:r>
    </w:p>
    <w:p w14:paraId="7D43E495"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No action was taken.</w:t>
      </w:r>
    </w:p>
    <w:p w14:paraId="30A5178C"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4 – PUBLIC COMMENTS</w:t>
      </w:r>
      <w:r w:rsidRPr="0059782F">
        <w:rPr>
          <w:rFonts w:ascii="Cambria" w:eastAsia="Times New Roman" w:hAnsi="Cambria" w:cs="Times New Roman"/>
          <w:kern w:val="0"/>
          <w14:ligatures w14:val="none"/>
        </w:rPr>
        <w:br/>
        <w:t>Then, the Court heard public comments.</w:t>
      </w:r>
    </w:p>
    <w:p w14:paraId="48853398"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No action was taken.</w:t>
      </w:r>
    </w:p>
    <w:p w14:paraId="391930FA"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5 – CONSIDER COUNTY CLERK MINUTES FROM PREVIOUS MEETINGS</w:t>
      </w:r>
      <w:r w:rsidRPr="0059782F">
        <w:rPr>
          <w:rFonts w:ascii="Cambria" w:eastAsia="Times New Roman" w:hAnsi="Cambria" w:cs="Times New Roman"/>
          <w:kern w:val="0"/>
          <w14:ligatures w14:val="none"/>
        </w:rPr>
        <w:br/>
        <w:t>Next, the Court considered the County Clerk Minutes from the March 23, 2026 and April 13, 2026 meetings.</w:t>
      </w:r>
    </w:p>
    <w:p w14:paraId="1678A9BC"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lastRenderedPageBreak/>
        <w:t>This item was tabled.</w:t>
      </w:r>
    </w:p>
    <w:p w14:paraId="2E144CA4"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6 – CONSIDER TREASURER’S FINANCIAL REPORT / UPDATES ON SECURITIES PLEDGED</w:t>
      </w:r>
      <w:r w:rsidRPr="0059782F">
        <w:rPr>
          <w:rFonts w:ascii="Cambria" w:eastAsia="Times New Roman" w:hAnsi="Cambria" w:cs="Times New Roman"/>
          <w:kern w:val="0"/>
          <w14:ligatures w14:val="none"/>
        </w:rPr>
        <w:br/>
        <w:t>Next, the Court considered the Treasurer’s Financial Report and updates on securities pledged.</w:t>
      </w:r>
    </w:p>
    <w:p w14:paraId="5BCD0405"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No report was presented.</w:t>
      </w:r>
    </w:p>
    <w:p w14:paraId="632028DA"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No action was taken.</w:t>
      </w:r>
    </w:p>
    <w:p w14:paraId="63CC28C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7 – CONSIDER AUDITOR’S BUDGET AMENDMENTS / VOUCHERS PAYABLE</w:t>
      </w:r>
      <w:r w:rsidRPr="0059782F">
        <w:rPr>
          <w:rFonts w:ascii="Cambria" w:eastAsia="Times New Roman" w:hAnsi="Cambria" w:cs="Times New Roman"/>
          <w:kern w:val="0"/>
          <w14:ligatures w14:val="none"/>
        </w:rPr>
        <w:br/>
        <w:t>Next, the Court considered the Auditor’s Budget Amendments and Vouchers Payable presented by Cheryl Roberts. Vouchers Payable totaled $81,410.79, with $74,470.02 from the General Fund.</w:t>
      </w:r>
    </w:p>
    <w:p w14:paraId="2A447418"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Commissioner Jimmy Wiley made a motion to approve as presented.</w:t>
      </w:r>
      <w:r w:rsidRPr="0059782F">
        <w:rPr>
          <w:rFonts w:ascii="Cambria" w:eastAsia="Times New Roman" w:hAnsi="Cambria" w:cs="Times New Roman"/>
          <w:kern w:val="0"/>
          <w14:ligatures w14:val="none"/>
        </w:rPr>
        <w:br/>
        <w:t>Commissioner Alan Craig seconded the motion.</w:t>
      </w:r>
    </w:p>
    <w:p w14:paraId="1F26797D"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220F6FCD"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8 – DISCUSS / CONSIDER REQUEST FROM YOUNG COUNTY CVB FOR FOOD TRUCK CHAMPIONSHIP OF TEXAS</w:t>
      </w:r>
      <w:r w:rsidRPr="0059782F">
        <w:rPr>
          <w:rFonts w:ascii="Cambria" w:eastAsia="Times New Roman" w:hAnsi="Cambria" w:cs="Times New Roman"/>
          <w:kern w:val="0"/>
          <w14:ligatures w14:val="none"/>
        </w:rPr>
        <w:br/>
        <w:t>Next, the Court considered the request from the Young County Convention &amp; Visitors Bureau regarding the Food Truck Championship of Texas.</w:t>
      </w:r>
    </w:p>
    <w:p w14:paraId="4540D893"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Commissioner Stacy Creswell made a motion to approve as presented.</w:t>
      </w:r>
      <w:r w:rsidRPr="0059782F">
        <w:rPr>
          <w:rFonts w:ascii="Cambria" w:eastAsia="Times New Roman" w:hAnsi="Cambria" w:cs="Times New Roman"/>
          <w:kern w:val="0"/>
          <w14:ligatures w14:val="none"/>
        </w:rPr>
        <w:br/>
        <w:t>Commissioner Scott Shook seconded the motion.</w:t>
      </w:r>
    </w:p>
    <w:p w14:paraId="63C155B8"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0626DAE7" w14:textId="77777777" w:rsidR="00CA6323" w:rsidRPr="0059782F" w:rsidRDefault="00CA6323" w:rsidP="00CA6323">
      <w:pPr>
        <w:pStyle w:val="NormalWeb"/>
        <w:rPr>
          <w:rFonts w:ascii="Cambria" w:hAnsi="Cambria"/>
        </w:rPr>
      </w:pPr>
      <w:r w:rsidRPr="0059782F">
        <w:rPr>
          <w:rStyle w:val="Strong"/>
          <w:rFonts w:ascii="Cambria" w:hAnsi="Cambria"/>
          <w:b w:val="0"/>
          <w:bCs w:val="0"/>
        </w:rPr>
        <w:t>ITEM NO. 9 – DISCUSS / CONSIDER ITEMS RELATED TO THE YOUNG COUNTY ARENA (YCA)</w:t>
      </w:r>
      <w:r w:rsidRPr="0059782F">
        <w:rPr>
          <w:rFonts w:ascii="Cambria" w:hAnsi="Cambria"/>
          <w:b/>
          <w:bCs/>
        </w:rPr>
        <w:br/>
      </w:r>
      <w:r w:rsidRPr="0059782F">
        <w:rPr>
          <w:rFonts w:ascii="Cambria" w:hAnsi="Cambria"/>
        </w:rPr>
        <w:t>Next, the Court considered the following slate of items related to the Young County Arena (YCA), presented by Eric Garretty, Graham City Manager.</w:t>
      </w:r>
    </w:p>
    <w:p w14:paraId="1BA873A9" w14:textId="77777777" w:rsidR="00CA6323" w:rsidRPr="0059782F" w:rsidRDefault="00CA6323" w:rsidP="00CA6323">
      <w:pPr>
        <w:pStyle w:val="NormalWeb"/>
        <w:rPr>
          <w:rFonts w:ascii="Cambria" w:hAnsi="Cambria"/>
        </w:rPr>
      </w:pPr>
      <w:r w:rsidRPr="0059782F">
        <w:rPr>
          <w:rStyle w:val="Strong"/>
          <w:rFonts w:ascii="Cambria" w:hAnsi="Cambria"/>
          <w:b w:val="0"/>
          <w:bCs w:val="0"/>
        </w:rPr>
        <w:t>ITEM NO. 9A – YCA FINANCIAL REPORT AND DISBURSEMENT</w:t>
      </w:r>
      <w:r w:rsidRPr="0059782F">
        <w:rPr>
          <w:rFonts w:ascii="Cambria" w:hAnsi="Cambria"/>
        </w:rPr>
        <w:br/>
        <w:t>Next, the Court considered approval of the 2nd Quarter, Fiscal Year 2026, YCA Financial Report and authorization of the disbursement of $40,552.87 in support of the YCA operating deficit, per the current Lease Agreement between the Young County Commissioners Court and the City of Graham.</w:t>
      </w:r>
      <w:r w:rsidRPr="0059782F">
        <w:rPr>
          <w:rFonts w:ascii="Cambria" w:hAnsi="Cambria"/>
        </w:rPr>
        <w:br/>
        <w:t>Commissioner Jimmy Wiley made a motion to approve as presented.</w:t>
      </w:r>
      <w:r w:rsidRPr="0059782F">
        <w:rPr>
          <w:rFonts w:ascii="Cambria" w:hAnsi="Cambria"/>
        </w:rPr>
        <w:br/>
        <w:t>Commissioner Alan Craig seconded the motion.</w:t>
      </w:r>
      <w:r w:rsidRPr="0059782F">
        <w:rPr>
          <w:rFonts w:ascii="Cambria" w:hAnsi="Cambria"/>
        </w:rPr>
        <w:br/>
        <w:t>Motion carried 5-0.</w:t>
      </w:r>
    </w:p>
    <w:p w14:paraId="2869E686" w14:textId="77777777" w:rsidR="00CA6323" w:rsidRPr="0059782F" w:rsidRDefault="00CA6323" w:rsidP="00CA6323">
      <w:pPr>
        <w:pStyle w:val="NormalWeb"/>
        <w:rPr>
          <w:rFonts w:ascii="Cambria" w:hAnsi="Cambria"/>
        </w:rPr>
      </w:pPr>
      <w:r w:rsidRPr="0059782F">
        <w:rPr>
          <w:rStyle w:val="Strong"/>
          <w:rFonts w:ascii="Cambria" w:hAnsi="Cambria"/>
          <w:b w:val="0"/>
          <w:bCs w:val="0"/>
        </w:rPr>
        <w:lastRenderedPageBreak/>
        <w:t>ITEM NO. 9B – YCA CONCESSIONS CONTRACT EXTENSION</w:t>
      </w:r>
      <w:r w:rsidRPr="0059782F">
        <w:rPr>
          <w:rFonts w:ascii="Cambria" w:hAnsi="Cambria"/>
        </w:rPr>
        <w:br/>
        <w:t>Next, the Court considered authorizing the Graham City Manager to conclude a one-year extension of the current concessions contract with M &amp; S Concessions, doing business as the “Dinner Bell,” as unanimously recommended by the YCA Board of Directors.</w:t>
      </w:r>
      <w:r w:rsidRPr="0059782F">
        <w:rPr>
          <w:rFonts w:ascii="Cambria" w:hAnsi="Cambria"/>
        </w:rPr>
        <w:br/>
        <w:t>Commissioner Jimmy Wiley made a motion to approve as presented.</w:t>
      </w:r>
      <w:r w:rsidRPr="0059782F">
        <w:rPr>
          <w:rFonts w:ascii="Cambria" w:hAnsi="Cambria"/>
        </w:rPr>
        <w:br/>
        <w:t>Commissioner Alan Craig seconded the motion.</w:t>
      </w:r>
      <w:r w:rsidRPr="0059782F">
        <w:rPr>
          <w:rFonts w:ascii="Cambria" w:hAnsi="Cambria"/>
        </w:rPr>
        <w:br/>
        <w:t>Motion carried 5-0.</w:t>
      </w:r>
    </w:p>
    <w:p w14:paraId="01BD6B24" w14:textId="77777777" w:rsidR="00CA6323" w:rsidRPr="0059782F" w:rsidRDefault="00CA6323" w:rsidP="00CA6323">
      <w:pPr>
        <w:pStyle w:val="NormalWeb"/>
        <w:rPr>
          <w:rFonts w:ascii="Cambria" w:hAnsi="Cambria"/>
        </w:rPr>
      </w:pPr>
      <w:r w:rsidRPr="0059782F">
        <w:rPr>
          <w:rStyle w:val="Strong"/>
          <w:rFonts w:ascii="Cambria" w:hAnsi="Cambria"/>
          <w:b w:val="0"/>
          <w:bCs w:val="0"/>
        </w:rPr>
        <w:t>ITEM NO. 9C – YCA STRATEGIC PLAN</w:t>
      </w:r>
      <w:r w:rsidRPr="0059782F">
        <w:rPr>
          <w:rFonts w:ascii="Cambria" w:hAnsi="Cambria"/>
        </w:rPr>
        <w:br/>
        <w:t>Next, the Court considered approval of the YCA Strategic Plan, as unanimously recommended by the YCA Board of Directors.</w:t>
      </w:r>
      <w:r w:rsidRPr="0059782F">
        <w:rPr>
          <w:rFonts w:ascii="Cambria" w:hAnsi="Cambria"/>
        </w:rPr>
        <w:br/>
        <w:t>Commissioner Stacy Creswell made a motion to approve as presented.</w:t>
      </w:r>
      <w:r w:rsidRPr="0059782F">
        <w:rPr>
          <w:rFonts w:ascii="Cambria" w:hAnsi="Cambria"/>
        </w:rPr>
        <w:br/>
        <w:t>Commissioner Scott Shook seconded the motion.</w:t>
      </w:r>
      <w:r w:rsidRPr="0059782F">
        <w:rPr>
          <w:rFonts w:ascii="Cambria" w:hAnsi="Cambria"/>
        </w:rPr>
        <w:br/>
        <w:t>Motion carried 5-0.</w:t>
      </w:r>
    </w:p>
    <w:p w14:paraId="5AC3E9FE" w14:textId="77777777" w:rsidR="00CA6323" w:rsidRPr="0059782F" w:rsidRDefault="00CA6323" w:rsidP="00CA6323">
      <w:pPr>
        <w:pStyle w:val="NormalWeb"/>
        <w:rPr>
          <w:rFonts w:ascii="Cambria" w:hAnsi="Cambria"/>
        </w:rPr>
      </w:pPr>
      <w:r w:rsidRPr="0059782F">
        <w:rPr>
          <w:rStyle w:val="Strong"/>
          <w:rFonts w:ascii="Cambria" w:hAnsi="Cambria"/>
          <w:b w:val="0"/>
          <w:bCs w:val="0"/>
        </w:rPr>
        <w:t>ITEM NO. 9D – YCA FISCAL YEAR 2026–2032 CAPITAL IMPROVEMENT PLAN</w:t>
      </w:r>
      <w:r w:rsidRPr="0059782F">
        <w:rPr>
          <w:rFonts w:ascii="Cambria" w:hAnsi="Cambria"/>
        </w:rPr>
        <w:br/>
        <w:t>Next, the Court considered approval of the YCA Fiscal Year 2026–2032 Capital Improvement Plan, as unanimously recommended by the YCA Board of Directors.</w:t>
      </w:r>
      <w:r w:rsidRPr="0059782F">
        <w:rPr>
          <w:rFonts w:ascii="Cambria" w:hAnsi="Cambria"/>
        </w:rPr>
        <w:br/>
        <w:t>Commissioner Jimmy Wiley made a motion to approve as presented.</w:t>
      </w:r>
      <w:r w:rsidRPr="0059782F">
        <w:rPr>
          <w:rFonts w:ascii="Cambria" w:hAnsi="Cambria"/>
        </w:rPr>
        <w:br/>
        <w:t>Commissioner Scott Shook seconded the motion.</w:t>
      </w:r>
      <w:r w:rsidRPr="0059782F">
        <w:rPr>
          <w:rFonts w:ascii="Cambria" w:hAnsi="Cambria"/>
        </w:rPr>
        <w:br/>
        <w:t>Motion carried 5-0.</w:t>
      </w:r>
    </w:p>
    <w:p w14:paraId="4FDF133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10 – DISCUSS / CONSIDER BID RESULTS FROM GOVDEALS</w:t>
      </w:r>
      <w:r w:rsidRPr="0059782F">
        <w:rPr>
          <w:rFonts w:ascii="Cambria" w:eastAsia="Times New Roman" w:hAnsi="Cambria" w:cs="Times New Roman"/>
          <w:kern w:val="0"/>
          <w14:ligatures w14:val="none"/>
        </w:rPr>
        <w:br/>
        <w:t xml:space="preserve">Next, the Court considered bid results from </w:t>
      </w:r>
      <w:proofErr w:type="spellStart"/>
      <w:r w:rsidRPr="0059782F">
        <w:rPr>
          <w:rFonts w:ascii="Cambria" w:eastAsia="Times New Roman" w:hAnsi="Cambria" w:cs="Times New Roman"/>
          <w:kern w:val="0"/>
          <w14:ligatures w14:val="none"/>
        </w:rPr>
        <w:t>GovDeals</w:t>
      </w:r>
      <w:proofErr w:type="spellEnd"/>
      <w:r w:rsidRPr="0059782F">
        <w:rPr>
          <w:rFonts w:ascii="Cambria" w:eastAsia="Times New Roman" w:hAnsi="Cambria" w:cs="Times New Roman"/>
          <w:kern w:val="0"/>
          <w14:ligatures w14:val="none"/>
        </w:rPr>
        <w:t>.</w:t>
      </w:r>
    </w:p>
    <w:p w14:paraId="3BF0442C" w14:textId="15060480"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Commissioner Jimmy Wiley made a motion to approve as presented.</w:t>
      </w:r>
      <w:r w:rsidRPr="0059782F">
        <w:rPr>
          <w:rFonts w:ascii="Cambria" w:eastAsia="Times New Roman" w:hAnsi="Cambria" w:cs="Times New Roman"/>
          <w:kern w:val="0"/>
          <w14:ligatures w14:val="none"/>
        </w:rPr>
        <w:br/>
        <w:t>Commissioner Stacy Creswell seconded the motion.</w:t>
      </w:r>
    </w:p>
    <w:p w14:paraId="0B74321D"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03B34C1E"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11 – DISCUSS / CONSIDER FY2025 AUDIT UPDATE</w:t>
      </w:r>
      <w:r w:rsidRPr="0059782F">
        <w:rPr>
          <w:rFonts w:ascii="Cambria" w:eastAsia="Times New Roman" w:hAnsi="Cambria" w:cs="Times New Roman"/>
          <w:kern w:val="0"/>
          <w14:ligatures w14:val="none"/>
        </w:rPr>
        <w:br/>
        <w:t>Next, the Court discussed the FY2025 audit update.</w:t>
      </w:r>
    </w:p>
    <w:p w14:paraId="107BDC9D"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This item was for discussion only.</w:t>
      </w:r>
    </w:p>
    <w:p w14:paraId="7ACB31F9"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No action was taken.</w:t>
      </w:r>
    </w:p>
    <w:p w14:paraId="60490D79" w14:textId="231BC3FD"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12 – DISCUSS / CONSIDER PROCLAMATION FOR AGRILIFE VOLUNTEER WEEK</w:t>
      </w:r>
      <w:r w:rsidRPr="0059782F">
        <w:rPr>
          <w:rFonts w:ascii="Cambria" w:eastAsia="Times New Roman" w:hAnsi="Cambria" w:cs="Times New Roman"/>
          <w:kern w:val="0"/>
          <w14:ligatures w14:val="none"/>
        </w:rPr>
        <w:br/>
        <w:t>Next, the Court considered a Proclamation for AgriLife Volunteer Week.</w:t>
      </w:r>
    </w:p>
    <w:p w14:paraId="6D96CA13"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Commissioner Stacy Creswell made a motion to approve as presented.</w:t>
      </w:r>
      <w:r w:rsidRPr="0059782F">
        <w:rPr>
          <w:rFonts w:ascii="Cambria" w:eastAsia="Times New Roman" w:hAnsi="Cambria" w:cs="Times New Roman"/>
          <w:kern w:val="0"/>
          <w14:ligatures w14:val="none"/>
        </w:rPr>
        <w:br/>
        <w:t>Commissioner Jimmy Wiley seconded the motion.</w:t>
      </w:r>
    </w:p>
    <w:p w14:paraId="4CD3230D"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5AF49624"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lastRenderedPageBreak/>
        <w:t>ITEM NO. 13 – DISCUSS / CONSIDER GRAHAM ANNEX SECURITY FENCE GRANT PROJECT</w:t>
      </w:r>
      <w:r w:rsidRPr="0059782F">
        <w:rPr>
          <w:rFonts w:ascii="Cambria" w:eastAsia="Times New Roman" w:hAnsi="Cambria" w:cs="Times New Roman"/>
          <w:kern w:val="0"/>
          <w14:ligatures w14:val="none"/>
        </w:rPr>
        <w:br/>
        <w:t>Next, the Court considered the Graham Annex Security Fence Grant Project.</w:t>
      </w:r>
    </w:p>
    <w:p w14:paraId="7430DCE9" w14:textId="1A9BBC08"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 xml:space="preserve">Commissioner </w:t>
      </w:r>
      <w:r w:rsidR="007C096E" w:rsidRPr="0059782F">
        <w:rPr>
          <w:rFonts w:ascii="Cambria" w:eastAsia="Times New Roman" w:hAnsi="Cambria" w:cs="Times New Roman"/>
          <w:kern w:val="0"/>
          <w14:ligatures w14:val="none"/>
        </w:rPr>
        <w:t>Stacy Creswell</w:t>
      </w:r>
      <w:r w:rsidRPr="0059782F">
        <w:rPr>
          <w:rFonts w:ascii="Cambria" w:eastAsia="Times New Roman" w:hAnsi="Cambria" w:cs="Times New Roman"/>
          <w:kern w:val="0"/>
          <w14:ligatures w14:val="none"/>
        </w:rPr>
        <w:t xml:space="preserve"> made a motion to approve as presented.</w:t>
      </w:r>
      <w:r w:rsidRPr="0059782F">
        <w:rPr>
          <w:rFonts w:ascii="Cambria" w:eastAsia="Times New Roman" w:hAnsi="Cambria" w:cs="Times New Roman"/>
          <w:kern w:val="0"/>
          <w14:ligatures w14:val="none"/>
        </w:rPr>
        <w:br/>
        <w:t xml:space="preserve">Commissioner </w:t>
      </w:r>
      <w:r w:rsidR="007C096E" w:rsidRPr="0059782F">
        <w:rPr>
          <w:rFonts w:ascii="Cambria" w:eastAsia="Times New Roman" w:hAnsi="Cambria" w:cs="Times New Roman"/>
          <w:kern w:val="0"/>
          <w14:ligatures w14:val="none"/>
        </w:rPr>
        <w:t>Jimmy Wiley</w:t>
      </w:r>
      <w:r w:rsidRPr="0059782F">
        <w:rPr>
          <w:rFonts w:ascii="Cambria" w:eastAsia="Times New Roman" w:hAnsi="Cambria" w:cs="Times New Roman"/>
          <w:kern w:val="0"/>
          <w14:ligatures w14:val="none"/>
        </w:rPr>
        <w:t xml:space="preserve"> seconded the motion.</w:t>
      </w:r>
    </w:p>
    <w:p w14:paraId="1197BDD3"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0559FFC7"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14 – RATIFY TIRZ AGREEMENT #2</w:t>
      </w:r>
      <w:r w:rsidRPr="0059782F">
        <w:rPr>
          <w:rFonts w:ascii="Cambria" w:eastAsia="Times New Roman" w:hAnsi="Cambria" w:cs="Times New Roman"/>
          <w:kern w:val="0"/>
          <w14:ligatures w14:val="none"/>
        </w:rPr>
        <w:br/>
        <w:t>Next, the Court considered ratification of TIRZ Agreement #2.</w:t>
      </w:r>
    </w:p>
    <w:p w14:paraId="68B62AA4" w14:textId="5209A105"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 xml:space="preserve">Commissioner </w:t>
      </w:r>
      <w:r w:rsidR="007C096E" w:rsidRPr="0059782F">
        <w:rPr>
          <w:rFonts w:ascii="Cambria" w:eastAsia="Times New Roman" w:hAnsi="Cambria" w:cs="Times New Roman"/>
          <w:kern w:val="0"/>
          <w14:ligatures w14:val="none"/>
        </w:rPr>
        <w:t>Alan Craig</w:t>
      </w:r>
      <w:r w:rsidRPr="0059782F">
        <w:rPr>
          <w:rFonts w:ascii="Cambria" w:eastAsia="Times New Roman" w:hAnsi="Cambria" w:cs="Times New Roman"/>
          <w:kern w:val="0"/>
          <w14:ligatures w14:val="none"/>
        </w:rPr>
        <w:t xml:space="preserve"> made a motion to approve as presented.</w:t>
      </w:r>
      <w:r w:rsidRPr="0059782F">
        <w:rPr>
          <w:rFonts w:ascii="Cambria" w:eastAsia="Times New Roman" w:hAnsi="Cambria" w:cs="Times New Roman"/>
          <w:kern w:val="0"/>
          <w14:ligatures w14:val="none"/>
        </w:rPr>
        <w:br/>
        <w:t xml:space="preserve">Commissioner </w:t>
      </w:r>
      <w:r w:rsidR="007C096E" w:rsidRPr="0059782F">
        <w:rPr>
          <w:rFonts w:ascii="Cambria" w:eastAsia="Times New Roman" w:hAnsi="Cambria" w:cs="Times New Roman"/>
          <w:kern w:val="0"/>
          <w14:ligatures w14:val="none"/>
        </w:rPr>
        <w:t>Stacy Creswell</w:t>
      </w:r>
      <w:r w:rsidRPr="0059782F">
        <w:rPr>
          <w:rFonts w:ascii="Cambria" w:eastAsia="Times New Roman" w:hAnsi="Cambria" w:cs="Times New Roman"/>
          <w:kern w:val="0"/>
          <w14:ligatures w14:val="none"/>
        </w:rPr>
        <w:t xml:space="preserve"> seconded the motion.</w:t>
      </w:r>
    </w:p>
    <w:p w14:paraId="2F8EBC0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11CF57D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15 – DISCUSS / CONSIDER NOMINATION OF BOARD MEMBERS FOR OLNEY TIRZ #1</w:t>
      </w:r>
      <w:r w:rsidRPr="0059782F">
        <w:rPr>
          <w:rFonts w:ascii="Cambria" w:eastAsia="Times New Roman" w:hAnsi="Cambria" w:cs="Times New Roman"/>
          <w:kern w:val="0"/>
          <w14:ligatures w14:val="none"/>
        </w:rPr>
        <w:br/>
        <w:t>Next, the Court considered nomination of board members for Olney TIRZ #1.</w:t>
      </w:r>
    </w:p>
    <w:p w14:paraId="5A68C484" w14:textId="071212A3"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Commissioner Alan Craig made a motion to nominate Judge Win Graham as presented.</w:t>
      </w:r>
      <w:r w:rsidRPr="0059782F">
        <w:rPr>
          <w:rFonts w:ascii="Cambria" w:eastAsia="Times New Roman" w:hAnsi="Cambria" w:cs="Times New Roman"/>
          <w:kern w:val="0"/>
          <w14:ligatures w14:val="none"/>
        </w:rPr>
        <w:br/>
        <w:t xml:space="preserve">Commissioner </w:t>
      </w:r>
      <w:r w:rsidR="007C096E" w:rsidRPr="0059782F">
        <w:rPr>
          <w:rFonts w:ascii="Cambria" w:eastAsia="Times New Roman" w:hAnsi="Cambria" w:cs="Times New Roman"/>
          <w:kern w:val="0"/>
          <w14:ligatures w14:val="none"/>
        </w:rPr>
        <w:t>Stacy Creswell</w:t>
      </w:r>
      <w:r w:rsidRPr="0059782F">
        <w:rPr>
          <w:rFonts w:ascii="Cambria" w:eastAsia="Times New Roman" w:hAnsi="Cambria" w:cs="Times New Roman"/>
          <w:kern w:val="0"/>
          <w14:ligatures w14:val="none"/>
        </w:rPr>
        <w:t xml:space="preserve"> seconded the motion.</w:t>
      </w:r>
    </w:p>
    <w:p w14:paraId="0047E2C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60D2E80B"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16 – DISCUSS / CONSIDER APPRAISAL DISTRICT BOARD REPLACEMENT</w:t>
      </w:r>
      <w:r w:rsidRPr="0059782F">
        <w:rPr>
          <w:rFonts w:ascii="Cambria" w:eastAsia="Times New Roman" w:hAnsi="Cambria" w:cs="Times New Roman"/>
          <w:kern w:val="0"/>
          <w14:ligatures w14:val="none"/>
        </w:rPr>
        <w:br/>
        <w:t>Next, the Court considered appointment of a replacement member to the Appraisal District Board.</w:t>
      </w:r>
    </w:p>
    <w:p w14:paraId="161CD75A"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Judge Win Graham made a motion to nominate Donette Wiley as presented.</w:t>
      </w:r>
      <w:r w:rsidRPr="0059782F">
        <w:rPr>
          <w:rFonts w:ascii="Cambria" w:eastAsia="Times New Roman" w:hAnsi="Cambria" w:cs="Times New Roman"/>
          <w:kern w:val="0"/>
          <w14:ligatures w14:val="none"/>
        </w:rPr>
        <w:br/>
        <w:t>Commissioner Stacy Creswell seconded the motion.</w:t>
      </w:r>
    </w:p>
    <w:p w14:paraId="6B7E4207"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4-0-1, with Commissioner Jimmy Wiley abstaining.</w:t>
      </w:r>
    </w:p>
    <w:p w14:paraId="65B7F86F"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17 – DISCUSS / CONSIDER ONCOR PIPELINE / UTILITY PERMIT</w:t>
      </w:r>
      <w:r w:rsidRPr="0059782F">
        <w:rPr>
          <w:rFonts w:ascii="Cambria" w:eastAsia="Times New Roman" w:hAnsi="Cambria" w:cs="Times New Roman"/>
          <w:kern w:val="0"/>
          <w14:ligatures w14:val="none"/>
        </w:rPr>
        <w:br/>
        <w:t>Next, the Court considered the Oncor pipeline / utility permit.</w:t>
      </w:r>
    </w:p>
    <w:p w14:paraId="5DC297C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Commissioner Jimmy Wiley made a motion to approve as presented.</w:t>
      </w:r>
      <w:r w:rsidRPr="0059782F">
        <w:rPr>
          <w:rFonts w:ascii="Cambria" w:eastAsia="Times New Roman" w:hAnsi="Cambria" w:cs="Times New Roman"/>
          <w:kern w:val="0"/>
          <w14:ligatures w14:val="none"/>
        </w:rPr>
        <w:br/>
        <w:t>Commissioner Alan Craig seconded the motion.</w:t>
      </w:r>
    </w:p>
    <w:p w14:paraId="0D44DABA"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2587BE9B"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18 – DISCUSS / CONSIDER PROCLAMATION FOR SOIL &amp; WATER STEWARDSHIP WEEK</w:t>
      </w:r>
      <w:r w:rsidRPr="0059782F">
        <w:rPr>
          <w:rFonts w:ascii="Cambria" w:eastAsia="Times New Roman" w:hAnsi="Cambria" w:cs="Times New Roman"/>
          <w:kern w:val="0"/>
          <w14:ligatures w14:val="none"/>
        </w:rPr>
        <w:br/>
        <w:t>Next, the Court considered a Proclamation for Soil &amp; Water Stewardship Week.</w:t>
      </w:r>
    </w:p>
    <w:p w14:paraId="63A7FA27"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lastRenderedPageBreak/>
        <w:t>Commissioner Stacy Creswell made a motion to approve as presented.</w:t>
      </w:r>
      <w:r w:rsidRPr="0059782F">
        <w:rPr>
          <w:rFonts w:ascii="Cambria" w:eastAsia="Times New Roman" w:hAnsi="Cambria" w:cs="Times New Roman"/>
          <w:kern w:val="0"/>
          <w14:ligatures w14:val="none"/>
        </w:rPr>
        <w:br/>
        <w:t>Commissioner Jimmy Wiley seconded the motion.</w:t>
      </w:r>
    </w:p>
    <w:p w14:paraId="3E348CB3"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01068367"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19 – DISCUSS / CONSIDER BURN RESTRICTIONS</w:t>
      </w:r>
      <w:r w:rsidRPr="0059782F">
        <w:rPr>
          <w:rFonts w:ascii="Cambria" w:eastAsia="Times New Roman" w:hAnsi="Cambria" w:cs="Times New Roman"/>
          <w:kern w:val="0"/>
          <w14:ligatures w14:val="none"/>
        </w:rPr>
        <w:br/>
        <w:t>Next, the Court discussed burn restrictions.</w:t>
      </w:r>
    </w:p>
    <w:p w14:paraId="71EBA7C2"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No action was taken.</w:t>
      </w:r>
    </w:p>
    <w:p w14:paraId="788FB728"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ITEM NO. 20 – ADJOURN / RECESS</w:t>
      </w:r>
      <w:r w:rsidRPr="0059782F">
        <w:rPr>
          <w:rFonts w:ascii="Cambria" w:eastAsia="Times New Roman" w:hAnsi="Cambria" w:cs="Times New Roman"/>
          <w:kern w:val="0"/>
          <w14:ligatures w14:val="none"/>
        </w:rPr>
        <w:br/>
        <w:t>Commissioner Jimmy Wiley made a motion to adjourn.</w:t>
      </w:r>
      <w:r w:rsidRPr="0059782F">
        <w:rPr>
          <w:rFonts w:ascii="Cambria" w:eastAsia="Times New Roman" w:hAnsi="Cambria" w:cs="Times New Roman"/>
          <w:kern w:val="0"/>
          <w14:ligatures w14:val="none"/>
        </w:rPr>
        <w:br/>
        <w:t>Commissioner Alan Craig seconded the motion.</w:t>
      </w:r>
    </w:p>
    <w:p w14:paraId="5069B65F" w14:textId="5158B609"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Motion carried 5-0.</w:t>
      </w:r>
    </w:p>
    <w:p w14:paraId="49515C8F"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p>
    <w:p w14:paraId="1058A02A"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PASSED AND APPROVED BY THE YOUNG COUNTY COMMISSIONERS COURT ON THIS THE ____ DAY OF __________________, 2026.</w:t>
      </w:r>
    </w:p>
    <w:p w14:paraId="33053164" w14:textId="77777777" w:rsidR="00AE2C23" w:rsidRPr="0059782F" w:rsidRDefault="000A7868" w:rsidP="00AE2C23">
      <w:pPr>
        <w:spacing w:after="0"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pict w14:anchorId="6E827247">
          <v:rect id="_x0000_i1025" style="width:0;height:1.5pt" o:hralign="center" o:hrstd="t" o:hr="t" fillcolor="#a0a0a0" stroked="f"/>
        </w:pict>
      </w:r>
    </w:p>
    <w:p w14:paraId="6944A3C4"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WIN GRAHAM, COUNTY JUDGE</w:t>
      </w:r>
    </w:p>
    <w:p w14:paraId="094B7943" w14:textId="77777777" w:rsidR="00AE2C23" w:rsidRPr="0059782F" w:rsidRDefault="000A7868" w:rsidP="00AE2C23">
      <w:pPr>
        <w:spacing w:after="0"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pict w14:anchorId="1D67096D">
          <v:rect id="_x0000_i1026" style="width:0;height:1.5pt" o:hralign="center" o:hrstd="t" o:hr="t" fillcolor="#a0a0a0" stroked="f"/>
        </w:pict>
      </w:r>
    </w:p>
    <w:p w14:paraId="2F77B7C3"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STACY CRESWELL, COMMISSIONER, PCT. NO. 1</w:t>
      </w:r>
    </w:p>
    <w:p w14:paraId="1ED18511" w14:textId="77777777" w:rsidR="00AE2C23" w:rsidRPr="0059782F" w:rsidRDefault="000A7868" w:rsidP="00AE2C23">
      <w:pPr>
        <w:spacing w:after="0"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pict w14:anchorId="14E1695A">
          <v:rect id="_x0000_i1027" style="width:0;height:1.5pt" o:hralign="center" o:hrstd="t" o:hr="t" fillcolor="#a0a0a0" stroked="f"/>
        </w:pict>
      </w:r>
    </w:p>
    <w:p w14:paraId="66EA8CC1"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SCOTT SHOOK, COMMISSIONER, PCT. NO. 2</w:t>
      </w:r>
    </w:p>
    <w:p w14:paraId="4F26AF10" w14:textId="77777777" w:rsidR="00AE2C23" w:rsidRPr="0059782F" w:rsidRDefault="000A7868" w:rsidP="00AE2C23">
      <w:pPr>
        <w:spacing w:after="0"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pict w14:anchorId="26935180">
          <v:rect id="_x0000_i1028" style="width:0;height:1.5pt" o:hralign="center" o:hrstd="t" o:hr="t" fillcolor="#a0a0a0" stroked="f"/>
        </w:pict>
      </w:r>
    </w:p>
    <w:p w14:paraId="1A16E8AF"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ALAN CRAIG, COMMISSIONER, PCT. NO. 3</w:t>
      </w:r>
    </w:p>
    <w:p w14:paraId="7BE93C51" w14:textId="77777777" w:rsidR="00AE2C23" w:rsidRPr="0059782F" w:rsidRDefault="000A7868" w:rsidP="00AE2C23">
      <w:pPr>
        <w:spacing w:after="0"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pict w14:anchorId="7CAA70FD">
          <v:rect id="_x0000_i1029" style="width:0;height:1.5pt" o:hralign="center" o:hrstd="t" o:hr="t" fillcolor="#a0a0a0" stroked="f"/>
        </w:pict>
      </w:r>
    </w:p>
    <w:p w14:paraId="3DBBD8DA"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JIMMY WILEY, COMMISSIONER, PCT. NO. 4</w:t>
      </w:r>
    </w:p>
    <w:p w14:paraId="6A7AEC8C" w14:textId="77777777" w:rsidR="00AE2C23"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ATTEST:</w:t>
      </w:r>
    </w:p>
    <w:p w14:paraId="08D1B066" w14:textId="77777777" w:rsidR="00AE2C23" w:rsidRPr="0059782F" w:rsidRDefault="000A7868" w:rsidP="00AE2C23">
      <w:pPr>
        <w:spacing w:after="0"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pict w14:anchorId="31BDA3C8">
          <v:rect id="_x0000_i1030" style="width:0;height:1.5pt" o:hralign="center" o:hrstd="t" o:hr="t" fillcolor="#a0a0a0" stroked="f"/>
        </w:pict>
      </w:r>
    </w:p>
    <w:p w14:paraId="6F63EE7F" w14:textId="534C5A2D" w:rsidR="002409A7" w:rsidRPr="0059782F" w:rsidRDefault="00AE2C23" w:rsidP="00AE2C23">
      <w:pPr>
        <w:spacing w:before="100" w:beforeAutospacing="1" w:after="100" w:afterAutospacing="1" w:line="240" w:lineRule="auto"/>
        <w:rPr>
          <w:rFonts w:ascii="Cambria" w:eastAsia="Times New Roman" w:hAnsi="Cambria" w:cs="Times New Roman"/>
          <w:kern w:val="0"/>
          <w14:ligatures w14:val="none"/>
        </w:rPr>
      </w:pPr>
      <w:r w:rsidRPr="0059782F">
        <w:rPr>
          <w:rFonts w:ascii="Cambria" w:eastAsia="Times New Roman" w:hAnsi="Cambria" w:cs="Times New Roman"/>
          <w:kern w:val="0"/>
          <w14:ligatures w14:val="none"/>
        </w:rPr>
        <w:t>TINA GILLIAM, COUNTY CLERK</w:t>
      </w:r>
    </w:p>
    <w:sectPr w:rsidR="002409A7" w:rsidRPr="0059782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52C2" w14:textId="77777777" w:rsidR="000A7868" w:rsidRDefault="000A7868" w:rsidP="00CA6323">
      <w:pPr>
        <w:spacing w:after="0" w:line="240" w:lineRule="auto"/>
      </w:pPr>
      <w:r>
        <w:separator/>
      </w:r>
    </w:p>
  </w:endnote>
  <w:endnote w:type="continuationSeparator" w:id="0">
    <w:p w14:paraId="217199C5" w14:textId="77777777" w:rsidR="000A7868" w:rsidRDefault="000A7868" w:rsidP="00CA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4854" w14:textId="4D624B15" w:rsidR="00CA6323" w:rsidRDefault="0059782F">
    <w:pPr>
      <w:pStyle w:val="Footer"/>
    </w:pPr>
    <w:r>
      <w:t>Commissioners Court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D7DB" w14:textId="77777777" w:rsidR="000A7868" w:rsidRDefault="000A7868" w:rsidP="00CA6323">
      <w:pPr>
        <w:spacing w:after="0" w:line="240" w:lineRule="auto"/>
      </w:pPr>
      <w:r>
        <w:separator/>
      </w:r>
    </w:p>
  </w:footnote>
  <w:footnote w:type="continuationSeparator" w:id="0">
    <w:p w14:paraId="26084D50" w14:textId="77777777" w:rsidR="000A7868" w:rsidRDefault="000A7868" w:rsidP="00CA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7A7C" w14:textId="4D66687D" w:rsidR="0059782F" w:rsidRDefault="0059782F">
    <w:pPr>
      <w:pStyle w:val="Header"/>
    </w:pPr>
    <w:r>
      <w:t>April 27</w:t>
    </w:r>
    <w:r w:rsidRPr="0059782F">
      <w:rPr>
        <w:vertAlign w:val="superscript"/>
      </w:rPr>
      <w:t>th</w:t>
    </w:r>
    <w:r>
      <w:t>,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23"/>
    <w:rsid w:val="00035881"/>
    <w:rsid w:val="000A7868"/>
    <w:rsid w:val="000B2820"/>
    <w:rsid w:val="002409A7"/>
    <w:rsid w:val="00480CB4"/>
    <w:rsid w:val="004D12A2"/>
    <w:rsid w:val="00501D10"/>
    <w:rsid w:val="0059782F"/>
    <w:rsid w:val="005C4B9D"/>
    <w:rsid w:val="00630A25"/>
    <w:rsid w:val="007C096E"/>
    <w:rsid w:val="00802323"/>
    <w:rsid w:val="008F17CF"/>
    <w:rsid w:val="00AE2C23"/>
    <w:rsid w:val="00AF4D0F"/>
    <w:rsid w:val="00C03DAC"/>
    <w:rsid w:val="00CA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DE4D"/>
  <w15:chartTrackingRefBased/>
  <w15:docId w15:val="{7337912C-BF18-44B6-A8B4-D0871DAC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C23"/>
    <w:rPr>
      <w:rFonts w:eastAsiaTheme="majorEastAsia" w:cstheme="majorBidi"/>
      <w:color w:val="272727" w:themeColor="text1" w:themeTint="D8"/>
    </w:rPr>
  </w:style>
  <w:style w:type="paragraph" w:styleId="Title">
    <w:name w:val="Title"/>
    <w:basedOn w:val="Normal"/>
    <w:next w:val="Normal"/>
    <w:link w:val="TitleChar"/>
    <w:uiPriority w:val="10"/>
    <w:qFormat/>
    <w:rsid w:val="00AE2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C23"/>
    <w:pPr>
      <w:spacing w:before="160"/>
      <w:jc w:val="center"/>
    </w:pPr>
    <w:rPr>
      <w:i/>
      <w:iCs/>
      <w:color w:val="404040" w:themeColor="text1" w:themeTint="BF"/>
    </w:rPr>
  </w:style>
  <w:style w:type="character" w:customStyle="1" w:styleId="QuoteChar">
    <w:name w:val="Quote Char"/>
    <w:basedOn w:val="DefaultParagraphFont"/>
    <w:link w:val="Quote"/>
    <w:uiPriority w:val="29"/>
    <w:rsid w:val="00AE2C23"/>
    <w:rPr>
      <w:i/>
      <w:iCs/>
      <w:color w:val="404040" w:themeColor="text1" w:themeTint="BF"/>
    </w:rPr>
  </w:style>
  <w:style w:type="paragraph" w:styleId="ListParagraph">
    <w:name w:val="List Paragraph"/>
    <w:basedOn w:val="Normal"/>
    <w:uiPriority w:val="34"/>
    <w:qFormat/>
    <w:rsid w:val="00AE2C23"/>
    <w:pPr>
      <w:ind w:left="720"/>
      <w:contextualSpacing/>
    </w:pPr>
  </w:style>
  <w:style w:type="character" w:styleId="IntenseEmphasis">
    <w:name w:val="Intense Emphasis"/>
    <w:basedOn w:val="DefaultParagraphFont"/>
    <w:uiPriority w:val="21"/>
    <w:qFormat/>
    <w:rsid w:val="00AE2C23"/>
    <w:rPr>
      <w:i/>
      <w:iCs/>
      <w:color w:val="2F5496" w:themeColor="accent1" w:themeShade="BF"/>
    </w:rPr>
  </w:style>
  <w:style w:type="paragraph" w:styleId="IntenseQuote">
    <w:name w:val="Intense Quote"/>
    <w:basedOn w:val="Normal"/>
    <w:next w:val="Normal"/>
    <w:link w:val="IntenseQuoteChar"/>
    <w:uiPriority w:val="30"/>
    <w:qFormat/>
    <w:rsid w:val="00AE2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C23"/>
    <w:rPr>
      <w:i/>
      <w:iCs/>
      <w:color w:val="2F5496" w:themeColor="accent1" w:themeShade="BF"/>
    </w:rPr>
  </w:style>
  <w:style w:type="character" w:styleId="IntenseReference">
    <w:name w:val="Intense Reference"/>
    <w:basedOn w:val="DefaultParagraphFont"/>
    <w:uiPriority w:val="32"/>
    <w:qFormat/>
    <w:rsid w:val="00AE2C23"/>
    <w:rPr>
      <w:b/>
      <w:bCs/>
      <w:smallCaps/>
      <w:color w:val="2F5496" w:themeColor="accent1" w:themeShade="BF"/>
      <w:spacing w:val="5"/>
    </w:rPr>
  </w:style>
  <w:style w:type="paragraph" w:styleId="NormalWeb">
    <w:name w:val="Normal (Web)"/>
    <w:basedOn w:val="Normal"/>
    <w:uiPriority w:val="99"/>
    <w:semiHidden/>
    <w:unhideWhenUsed/>
    <w:rsid w:val="00CA63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6323"/>
    <w:rPr>
      <w:b/>
      <w:bCs/>
    </w:rPr>
  </w:style>
  <w:style w:type="paragraph" w:styleId="Header">
    <w:name w:val="header"/>
    <w:basedOn w:val="Normal"/>
    <w:link w:val="HeaderChar"/>
    <w:uiPriority w:val="99"/>
    <w:unhideWhenUsed/>
    <w:rsid w:val="00CA6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323"/>
  </w:style>
  <w:style w:type="paragraph" w:styleId="Footer">
    <w:name w:val="footer"/>
    <w:basedOn w:val="Normal"/>
    <w:link w:val="FooterChar"/>
    <w:uiPriority w:val="99"/>
    <w:unhideWhenUsed/>
    <w:rsid w:val="00CA6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7883</TotalTime>
  <Pages>5</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Gilliam</dc:creator>
  <cp:keywords/>
  <dc:description/>
  <cp:lastModifiedBy>Tina Gilliam</cp:lastModifiedBy>
  <cp:revision>3</cp:revision>
  <dcterms:created xsi:type="dcterms:W3CDTF">2026-04-28T17:58:00Z</dcterms:created>
  <dcterms:modified xsi:type="dcterms:W3CDTF">2026-06-05T15:43:00Z</dcterms:modified>
</cp:coreProperties>
</file>